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Default="00AB6301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edukacyjne z 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 xml:space="preserve">wiedzy o społeczeństwie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warianty kontynuowania edukacji po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ocenia, czy przykładowy budżet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przypadkach doświadczania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odróżnia organy uchwałodawcze od </w:t>
            </w: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wskazuje sprawy,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omawia zasady etycznego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i miejscach wpisanych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elementy i wartości 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wymienia mniejszości narodowe i etniczne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 xml:space="preserve">ejszości 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się różni demokracja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ocenia, która historyczna forma demokracji jest najbardziej zbliżona do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wskazuje, czym wyróżnia się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ciekawej formie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ćwiczeniu dotyczącym przygotowywania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 xml:space="preserve">wywania 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na temat ostatniego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organizacja pożytku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odpowiada, czy międzynarodowe organizacje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</w:t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funkcje mediów przejawiające się w stronach </w:t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ocenia, czy ONZ odgrywa ważną rolę we współczesnym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formie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zespołu rozważającego dwie koncepcje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644C"/>
    <w:rsid w:val="00A47CBC"/>
    <w:rsid w:val="00A66D7A"/>
    <w:rsid w:val="00A7795B"/>
    <w:rsid w:val="00A93C81"/>
    <w:rsid w:val="00AA622F"/>
    <w:rsid w:val="00AA6934"/>
    <w:rsid w:val="00AB1A6B"/>
    <w:rsid w:val="00AB6301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52D84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1962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8560</Words>
  <Characters>51364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IWONA STEPNIAREK klasa nauczyciel</cp:lastModifiedBy>
  <cp:revision>4</cp:revision>
  <dcterms:created xsi:type="dcterms:W3CDTF">2022-10-08T19:52:00Z</dcterms:created>
  <dcterms:modified xsi:type="dcterms:W3CDTF">2022-10-08T19:53:00Z</dcterms:modified>
</cp:coreProperties>
</file>